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pct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证券代码：000881</w:t>
            </w:r>
          </w:p>
        </w:tc>
        <w:tc>
          <w:tcPr>
            <w:tcW w:w="1667" w:type="pct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证券简称：中广核技</w:t>
            </w:r>
          </w:p>
        </w:tc>
        <w:tc>
          <w:tcPr>
            <w:tcW w:w="1667" w:type="pct"/>
            <w:shd w:val="clear" w:color="auto" w:fill="auto"/>
          </w:tcPr>
          <w:p>
            <w:pPr>
              <w:adjustRightInd w:val="0"/>
              <w:snapToGrid w:val="0"/>
              <w:spacing w:line="440" w:lineRule="exact"/>
              <w:jc w:val="right"/>
              <w:rPr>
                <w:rFonts w:hint="default" w:ascii="Times New Roman" w:hAnsi="Times New Roman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公告编号：202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4"/>
                <w:szCs w:val="20"/>
                <w:lang w:val="en-US" w:eastAsia="zh-CN"/>
              </w:rPr>
              <w:t>07</w:t>
            </w:r>
          </w:p>
        </w:tc>
      </w:tr>
    </w:tbl>
    <w:p>
      <w:pPr>
        <w:snapToGrid w:val="0"/>
        <w:spacing w:before="156" w:beforeLines="50"/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>中广核核技术发展股份有限公司</w:t>
      </w:r>
    </w:p>
    <w:p>
      <w:pPr>
        <w:snapToGrid w:val="0"/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</w:rPr>
        <w:t>关于非独立董事辞职的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36"/>
          <w:szCs w:val="36"/>
        </w:rPr>
        <w:t>公告</w:t>
      </w:r>
    </w:p>
    <w:p>
      <w:pPr>
        <w:snapToGrid w:val="0"/>
        <w:spacing w:before="156" w:beforeLines="50" w:line="360" w:lineRule="auto"/>
        <w:ind w:firstLine="422" w:firstLineChars="200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本公司及董事会全体成员保证信息披露的内容真实、准确、完整，没有虚假记载、误导性陈述或者重大遗漏。</w:t>
      </w:r>
    </w:p>
    <w:p>
      <w:pPr>
        <w:snapToGrid w:val="0"/>
        <w:spacing w:line="360" w:lineRule="auto"/>
        <w:ind w:left="105" w:leftChars="50" w:firstLine="360" w:firstLineChars="15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中广核核技术发展股份有限公司（以下简称“公司”）董事会于202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</w:rPr>
        <w:t>日收到非独立董事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陈新国</w:t>
      </w:r>
      <w:r>
        <w:rPr>
          <w:rFonts w:hint="eastAsia" w:ascii="Times New Roman" w:hAnsi="Times New Roman" w:eastAsia="宋体" w:cs="Times New Roman"/>
          <w:sz w:val="24"/>
          <w:szCs w:val="24"/>
        </w:rPr>
        <w:t>先生提交的书面辞职报告，陈新国先生因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到龄</w:t>
      </w:r>
      <w:r>
        <w:rPr>
          <w:rFonts w:hint="eastAsia" w:ascii="Times New Roman" w:hAnsi="Times New Roman" w:eastAsia="宋体" w:cs="Times New Roman"/>
          <w:sz w:val="24"/>
          <w:szCs w:val="24"/>
        </w:rPr>
        <w:t>退休，申请辞去公司董事及董事会战略委员会委员、董事会薪酬委员会委员职务，辞职后不再担任公司任何职务。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根据《中华人民共和国公司法》、《深圳证券交易所上市公司自律监管指引第1号—主板上市公司规范运作》和《公司章程》的有关规定，陈新国先生的辞职不会导致公司董事会成员低于法定最低人数，不影响董事会的正常运作。陈新国先生的辞职报告自送达公司董事会之日起生效。公司董事会将按法定程序尽快完成董事的补选工作。截至本公告披露日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其</w:t>
      </w:r>
      <w:r>
        <w:rPr>
          <w:rFonts w:hint="eastAsia" w:ascii="Times New Roman" w:hAnsi="Times New Roman" w:eastAsia="宋体" w:cs="Times New Roman"/>
          <w:sz w:val="24"/>
          <w:szCs w:val="24"/>
        </w:rPr>
        <w:t>未持有本公司股份。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陈新国先生在任职期间恪尽职守、勤勉尽责，公司及董事会对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其</w:t>
      </w:r>
      <w:r>
        <w:rPr>
          <w:rFonts w:hint="eastAsia" w:ascii="Times New Roman" w:hAnsi="Times New Roman" w:eastAsia="宋体" w:cs="Times New Roman"/>
          <w:sz w:val="24"/>
          <w:szCs w:val="24"/>
        </w:rPr>
        <w:t>在任董事期间为公司发展做出的贡献表示衷心的感谢。</w:t>
      </w:r>
    </w:p>
    <w:p>
      <w:pPr>
        <w:snapToGrid w:val="0"/>
        <w:spacing w:line="440" w:lineRule="exact"/>
        <w:ind w:firstLine="480" w:firstLineChars="200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特此公告。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40" w:lineRule="exact"/>
        <w:ind w:firstLine="482" w:firstLineChars="200"/>
        <w:jc w:val="right"/>
        <w:rPr>
          <w:rFonts w:ascii="Times New Roman" w:hAnsi="Times New Roman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</w:rPr>
        <w:t>中广核核技术发展股份有限公司</w:t>
      </w:r>
    </w:p>
    <w:p>
      <w:pPr>
        <w:autoSpaceDE w:val="0"/>
        <w:autoSpaceDN w:val="0"/>
        <w:adjustRightInd w:val="0"/>
        <w:spacing w:line="440" w:lineRule="exact"/>
        <w:ind w:firstLine="482" w:firstLineChars="200"/>
        <w:jc w:val="right"/>
        <w:rPr>
          <w:rFonts w:ascii="Times New Roman" w:hAnsi="Times New Roman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</w:rPr>
        <w:t>董事会</w:t>
      </w:r>
    </w:p>
    <w:p>
      <w:pPr>
        <w:autoSpaceDE w:val="0"/>
        <w:autoSpaceDN w:val="0"/>
        <w:adjustRightInd w:val="0"/>
        <w:spacing w:line="440" w:lineRule="exact"/>
        <w:ind w:firstLine="482" w:firstLineChars="200"/>
        <w:jc w:val="right"/>
        <w:rPr>
          <w:rFonts w:ascii="Times New Roman" w:hAnsi="Times New Roman" w:eastAsia="宋体" w:cs="Times New Roman"/>
          <w:szCs w:val="20"/>
        </w:rPr>
      </w:pPr>
      <w:r>
        <w:rPr>
          <w:rFonts w:ascii="Times New Roman" w:hAnsi="Times New Roman" w:eastAsia="宋体" w:cs="宋体"/>
          <w:b/>
          <w:color w:val="000000"/>
          <w:kern w:val="0"/>
          <w:sz w:val="24"/>
          <w:szCs w:val="24"/>
        </w:rPr>
        <w:t>20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</w:rPr>
        <w:t>2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</w:rPr>
        <w:t>年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</w:rPr>
        <w:t>月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24"/>
          <w:szCs w:val="24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44"/>
    <w:rsid w:val="00041C29"/>
    <w:rsid w:val="0011373E"/>
    <w:rsid w:val="00535124"/>
    <w:rsid w:val="005775DC"/>
    <w:rsid w:val="005E1349"/>
    <w:rsid w:val="006A000B"/>
    <w:rsid w:val="007F60D4"/>
    <w:rsid w:val="009F38D1"/>
    <w:rsid w:val="00AB4D7C"/>
    <w:rsid w:val="00C03804"/>
    <w:rsid w:val="00F65144"/>
    <w:rsid w:val="05FB3C64"/>
    <w:rsid w:val="14D45975"/>
    <w:rsid w:val="17037F06"/>
    <w:rsid w:val="547D7EFE"/>
    <w:rsid w:val="74BC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419</Characters>
  <Lines>3</Lines>
  <Paragraphs>1</Paragraphs>
  <TotalTime>27</TotalTime>
  <ScaleCrop>false</ScaleCrop>
  <LinksUpToDate>false</LinksUpToDate>
  <CharactersWithSpaces>491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2022-03-02T09:11:00Z</dcterms:created>
  <dc:creator>Xie Zheng 谢铮</dc:creator>
  <cp:lastModifiedBy>牟海涛</cp:lastModifiedBy>
  <dcterms:modified xsi:type="dcterms:W3CDTF">2024-02-02T07:11:08Z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